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5F2" w14:textId="7DFA97FB" w:rsidR="00227FD4" w:rsidRDefault="00227FD4" w:rsidP="00227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IGKOŚ6.6220.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Tymbark, dnia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14:paraId="354905A7" w14:textId="77777777" w:rsidR="00227FD4" w:rsidRDefault="00227FD4" w:rsidP="00227FD4">
      <w:pPr>
        <w:rPr>
          <w:rFonts w:ascii="Times New Roman" w:hAnsi="Times New Roman" w:cs="Times New Roman"/>
          <w:sz w:val="24"/>
          <w:szCs w:val="24"/>
        </w:rPr>
      </w:pPr>
    </w:p>
    <w:p w14:paraId="4D6AAF1C" w14:textId="77777777" w:rsidR="00227FD4" w:rsidRDefault="00227FD4" w:rsidP="00227FD4">
      <w:pPr>
        <w:rPr>
          <w:rFonts w:ascii="Times New Roman" w:hAnsi="Times New Roman" w:cs="Times New Roman"/>
          <w:sz w:val="24"/>
          <w:szCs w:val="24"/>
        </w:rPr>
      </w:pPr>
    </w:p>
    <w:p w14:paraId="10CC9E0A" w14:textId="77777777" w:rsidR="00227FD4" w:rsidRDefault="00227FD4" w:rsidP="0022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14D7A972" w14:textId="77777777" w:rsidR="00227FD4" w:rsidRDefault="00227FD4" w:rsidP="00227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wszczęciu postępowania i wystąpieniu do organów współdziałających</w:t>
      </w:r>
    </w:p>
    <w:p w14:paraId="308C3CA7" w14:textId="77777777" w:rsidR="00227FD4" w:rsidRDefault="00227FD4" w:rsidP="00227FD4">
      <w:pPr>
        <w:rPr>
          <w:rFonts w:ascii="Times New Roman" w:hAnsi="Times New Roman" w:cs="Times New Roman"/>
          <w:b/>
          <w:sz w:val="24"/>
          <w:szCs w:val="24"/>
        </w:rPr>
      </w:pPr>
    </w:p>
    <w:p w14:paraId="0EFF9C07" w14:textId="4231E8AC" w:rsidR="00227FD4" w:rsidRDefault="00227FD4" w:rsidP="00227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art. 61 §4 ustawy z dnia 14 czerwca 1960 r. Kodeks postępowania administracyjnego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4A65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A659D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 oraz art. 63 ust. 1 ustawy z  dnia  3  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4A65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4A659D">
        <w:rPr>
          <w:rFonts w:ascii="Times New Roman" w:hAnsi="Times New Roman" w:cs="Times New Roman"/>
          <w:sz w:val="24"/>
          <w:szCs w:val="24"/>
        </w:rPr>
        <w:t>1029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7F116559" w14:textId="77777777" w:rsidR="00227FD4" w:rsidRDefault="00227FD4" w:rsidP="00227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9F8FF" w14:textId="77777777" w:rsidR="00227FD4" w:rsidRDefault="00227FD4" w:rsidP="00227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zawiadamiam,</w:t>
      </w:r>
    </w:p>
    <w:p w14:paraId="51823D9B" w14:textId="77777777" w:rsidR="00227FD4" w:rsidRDefault="00227FD4" w:rsidP="00227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23D87" w14:textId="02C07FDB" w:rsidR="00227FD4" w:rsidRDefault="00227FD4" w:rsidP="00227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na wniosek firmy </w:t>
      </w:r>
      <w:r>
        <w:rPr>
          <w:rFonts w:ascii="Times New Roman" w:hAnsi="Times New Roman" w:cs="Times New Roman"/>
          <w:b/>
          <w:sz w:val="24"/>
          <w:szCs w:val="24"/>
        </w:rPr>
        <w:t>Tymbark – MWS Sp. z o.o., 34-650 Tymbark 156</w:t>
      </w:r>
      <w:r w:rsidR="00F27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 dnia  </w:t>
      </w:r>
      <w:r w:rsidR="00F2760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="00F27601">
        <w:rPr>
          <w:rFonts w:ascii="Times New Roman" w:hAnsi="Times New Roman" w:cs="Times New Roman"/>
          <w:sz w:val="24"/>
          <w:szCs w:val="24"/>
        </w:rPr>
        <w:t>listopad</w:t>
      </w:r>
      <w:r>
        <w:rPr>
          <w:rFonts w:ascii="Times New Roman" w:hAnsi="Times New Roman" w:cs="Times New Roman"/>
          <w:sz w:val="24"/>
          <w:szCs w:val="24"/>
        </w:rPr>
        <w:t>a  202</w:t>
      </w:r>
      <w:r w:rsidR="00F276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(data wpływu do tut. urzędu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r.) w imieniu, której występuje Pełnomocnik Pan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Marta Lorenc</w:t>
      </w:r>
      <w:r>
        <w:rPr>
          <w:rFonts w:ascii="Times New Roman" w:hAnsi="Times New Roman" w:cs="Times New Roman"/>
          <w:sz w:val="24"/>
          <w:szCs w:val="24"/>
        </w:rPr>
        <w:t xml:space="preserve"> zam. ul. </w:t>
      </w:r>
      <w:r>
        <w:rPr>
          <w:rFonts w:ascii="Times New Roman" w:hAnsi="Times New Roman" w:cs="Times New Roman"/>
          <w:sz w:val="24"/>
          <w:szCs w:val="24"/>
        </w:rPr>
        <w:t>Rzeczna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8,</w:t>
      </w:r>
      <w:r w:rsidR="00DD1182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>-6</w:t>
      </w:r>
      <w:r w:rsidR="00DD1182">
        <w:rPr>
          <w:rFonts w:ascii="Times New Roman" w:hAnsi="Times New Roman" w:cs="Times New Roman"/>
          <w:sz w:val="24"/>
          <w:szCs w:val="24"/>
        </w:rPr>
        <w:t>00 Świętochłowice</w:t>
      </w:r>
      <w:r>
        <w:rPr>
          <w:rFonts w:ascii="Times New Roman" w:hAnsi="Times New Roman" w:cs="Times New Roman"/>
          <w:sz w:val="24"/>
          <w:szCs w:val="24"/>
        </w:rPr>
        <w:t xml:space="preserve">, zostało wszczęte postępowanie administracyjne w sprawie wydania decyzji o  środowiskowych uwarunkowaniach zgody na  realizację przedsięwzięcia </w:t>
      </w:r>
      <w:r w:rsidR="00DD1182">
        <w:rPr>
          <w:rFonts w:ascii="Times New Roman" w:hAnsi="Times New Roman" w:cs="Times New Roman"/>
          <w:sz w:val="24"/>
          <w:szCs w:val="24"/>
        </w:rPr>
        <w:t xml:space="preserve">polegającego na </w:t>
      </w:r>
      <w:r w:rsidR="00DD1182">
        <w:rPr>
          <w:rFonts w:ascii="Times New Roman" w:hAnsi="Times New Roman" w:cs="Times New Roman"/>
          <w:b/>
          <w:bCs/>
          <w:sz w:val="24"/>
          <w:szCs w:val="24"/>
        </w:rPr>
        <w:t xml:space="preserve">przebudowie parkingu dla pojazdów osobowych i ciężarowych na terenie zakładu Tymbark wraz z budową, przebudową </w:t>
      </w:r>
      <w:r w:rsidR="00D235B9">
        <w:rPr>
          <w:rFonts w:ascii="Times New Roman" w:hAnsi="Times New Roman" w:cs="Times New Roman"/>
          <w:b/>
          <w:bCs/>
          <w:sz w:val="24"/>
          <w:szCs w:val="24"/>
        </w:rPr>
        <w:t>i zabezpieczeniem infrastruktury technicznej, budową ekranów akustycznych, przewidzianego do realizacji w miejscowości Tymbark, pod adresem Tymbark 156 na dz.ewid.nr.</w:t>
      </w:r>
      <w:r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F276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276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 53</w:t>
      </w:r>
      <w:r w:rsidR="00F276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2760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7601">
        <w:rPr>
          <w:rFonts w:ascii="Times New Roman" w:hAnsi="Times New Roman" w:cs="Times New Roman"/>
          <w:b/>
          <w:sz w:val="24"/>
          <w:szCs w:val="24"/>
        </w:rPr>
        <w:t>565/3</w:t>
      </w:r>
      <w:r>
        <w:rPr>
          <w:rFonts w:ascii="Times New Roman" w:hAnsi="Times New Roman" w:cs="Times New Roman"/>
          <w:b/>
          <w:sz w:val="24"/>
          <w:szCs w:val="24"/>
        </w:rPr>
        <w:t xml:space="preserve"> w obrębie Tymbark”.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F0BD4" w14:textId="54F7B373" w:rsidR="00227FD4" w:rsidRDefault="00227FD4" w:rsidP="00227F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63 ust. 1 ustawy z dnia 03 października 2008 r. o udostępnianiu informacji o środowisku i jego ochronie, udziale społeczeństwa w ochronie środowiska oraz  o  ocenach </w:t>
      </w:r>
      <w:r w:rsidRPr="00ED1D78">
        <w:rPr>
          <w:rFonts w:ascii="Times New Roman" w:hAnsi="Times New Roman" w:cs="Times New Roman"/>
          <w:sz w:val="24"/>
          <w:szCs w:val="24"/>
        </w:rPr>
        <w:t>oddziaływania na środowisko (</w:t>
      </w:r>
      <w:proofErr w:type="spellStart"/>
      <w:r w:rsidRPr="00ED1D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1D78">
        <w:rPr>
          <w:rFonts w:ascii="Times New Roman" w:hAnsi="Times New Roman" w:cs="Times New Roman"/>
          <w:sz w:val="24"/>
          <w:szCs w:val="24"/>
        </w:rPr>
        <w:t>. Dz. U. z 202</w:t>
      </w:r>
      <w:r w:rsidR="00F27601" w:rsidRPr="00ED1D78">
        <w:rPr>
          <w:rFonts w:ascii="Times New Roman" w:hAnsi="Times New Roman" w:cs="Times New Roman"/>
          <w:sz w:val="24"/>
          <w:szCs w:val="24"/>
        </w:rPr>
        <w:t>2</w:t>
      </w:r>
      <w:r w:rsidRPr="00ED1D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27601" w:rsidRPr="00ED1D78">
        <w:rPr>
          <w:rFonts w:ascii="Times New Roman" w:hAnsi="Times New Roman" w:cs="Times New Roman"/>
          <w:sz w:val="24"/>
          <w:szCs w:val="24"/>
        </w:rPr>
        <w:t>1029</w:t>
      </w:r>
      <w:r w:rsidRPr="00ED1D7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D1D7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1D78">
        <w:rPr>
          <w:rFonts w:ascii="Times New Roman" w:hAnsi="Times New Roman" w:cs="Times New Roman"/>
          <w:sz w:val="24"/>
          <w:szCs w:val="24"/>
        </w:rPr>
        <w:t>. zm.) oraz  §3  ust.  </w:t>
      </w:r>
      <w:r w:rsidR="00ED1D78" w:rsidRPr="00ED1D78">
        <w:rPr>
          <w:rFonts w:ascii="Times New Roman" w:hAnsi="Times New Roman" w:cs="Times New Roman"/>
          <w:sz w:val="24"/>
          <w:szCs w:val="24"/>
        </w:rPr>
        <w:t>1</w:t>
      </w:r>
      <w:r w:rsidRPr="00ED1D78">
        <w:rPr>
          <w:rFonts w:ascii="Times New Roman" w:hAnsi="Times New Roman" w:cs="Times New Roman"/>
          <w:sz w:val="24"/>
          <w:szCs w:val="24"/>
        </w:rPr>
        <w:t xml:space="preserve"> pkt 54 Rozporządzenia Rady Ministrów z  dnia  10  września 2019 r. w  sprawie przedsięwzięć mogących znacząco oddziaływać na środowisko (</w:t>
      </w:r>
      <w:proofErr w:type="spellStart"/>
      <w:r w:rsidRPr="00ED1D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D1D78">
        <w:rPr>
          <w:rFonts w:ascii="Times New Roman" w:hAnsi="Times New Roman" w:cs="Times New Roman"/>
          <w:sz w:val="24"/>
          <w:szCs w:val="24"/>
        </w:rPr>
        <w:t xml:space="preserve">. Dz.U. z 2019 poz.  1839) </w:t>
      </w:r>
      <w:r w:rsidR="00ED1D78" w:rsidRPr="00ED1D78">
        <w:rPr>
          <w:rFonts w:ascii="Times New Roman" w:hAnsi="Times New Roman" w:cs="Times New Roman"/>
          <w:sz w:val="24"/>
          <w:szCs w:val="24"/>
        </w:rPr>
        <w:t>garaże, parkingi samochodowe lub zespoły parkingów, w tym na potrzeby planowanych, realizowanych lub zrealizowanych przedsięwzięć, o których mowa w pkt 52, 54-57 i 59, wraz z towarzyszącą im infrastrukturą, o powierzchni użytkowej nie mniejszej niż</w:t>
      </w:r>
      <w:r w:rsidR="00ED1D78" w:rsidRPr="00ED1D78">
        <w:rPr>
          <w:rFonts w:ascii="Times New Roman" w:hAnsi="Times New Roman" w:cs="Times New Roman"/>
          <w:sz w:val="24"/>
          <w:szCs w:val="24"/>
        </w:rPr>
        <w:t xml:space="preserve"> </w:t>
      </w:r>
      <w:r w:rsidR="00ED1D78" w:rsidRPr="00ED1D78">
        <w:rPr>
          <w:rFonts w:ascii="Times New Roman" w:hAnsi="Times New Roman" w:cs="Times New Roman"/>
          <w:sz w:val="24"/>
          <w:szCs w:val="24"/>
        </w:rPr>
        <w:t>0,5 ha na obszarach innych niż wymienione w lit. a</w:t>
      </w:r>
      <w:r w:rsidR="00ED1D78" w:rsidRPr="00ED1D78">
        <w:rPr>
          <w:rFonts w:ascii="Times New Roman" w:hAnsi="Times New Roman" w:cs="Times New Roman"/>
          <w:sz w:val="24"/>
          <w:szCs w:val="24"/>
        </w:rPr>
        <w:t xml:space="preserve"> </w:t>
      </w:r>
      <w:r w:rsidRPr="00ED1D78">
        <w:rPr>
          <w:rFonts w:ascii="Times New Roman" w:hAnsi="Times New Roman" w:cs="Times New Roman"/>
          <w:sz w:val="24"/>
          <w:szCs w:val="24"/>
        </w:rPr>
        <w:t>są zaliczane</w:t>
      </w:r>
      <w:r>
        <w:rPr>
          <w:rFonts w:ascii="Times New Roman" w:hAnsi="Times New Roman" w:cs="Times New Roman"/>
          <w:sz w:val="24"/>
          <w:szCs w:val="24"/>
        </w:rPr>
        <w:t xml:space="preserve"> do przedsięwzięć mogących potencjalnie znacząco oddziaływać na środowisko, a obowiązek przeprowadzenia oceny oddziaływania przedsięwzięcia na środowisko dla planowanego przedsięwzięcia mogącego potencjalnie znacząco oddziaływać na środowisko stwierdza, w drodze postanowienia, organ właściwy do wydania decyzji o środowiskowych uwarunkowaniach po  zasięgnięciu opinii Regionalnego Dyrektora Ochrony Środowiska, Organu Państwowej Inspekcji Sanitarnej, a także organu właściwego w sprawach ocen wodnoprawnych, o których mowa w przepisach ustawy z dnia 20 lipca 2017 r. Prawo wodne.</w:t>
      </w:r>
    </w:p>
    <w:p w14:paraId="53F5AF2A" w14:textId="77777777" w:rsidR="00227FD4" w:rsidRDefault="00227FD4" w:rsidP="00227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Wobec powyższego rozstrzygniecie sprawy nastąpi po uzyskaniu wymaganych uzgodnień i opinii pomocniczych.</w:t>
      </w:r>
    </w:p>
    <w:p w14:paraId="134DAE82" w14:textId="7102A808" w:rsidR="00227FD4" w:rsidRDefault="00227FD4" w:rsidP="00227FD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35 § 5 </w:t>
      </w:r>
      <w:r>
        <w:rPr>
          <w:rFonts w:ascii="Times New Roman" w:eastAsia="Times New Roman" w:hAnsi="Times New Roman" w:cs="Times New Roman"/>
          <w:sz w:val="24"/>
          <w:szCs w:val="24"/>
        </w:rPr>
        <w:t>ustawy z dnia 14 czerwca 1960 r. Kodeks Postępowania Administracyjnego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U. z 202</w:t>
      </w:r>
      <w:r w:rsidR="00F2760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F27601"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do terminów załatwienia sprawy nie wlicza się terminów przewidzianych w przepisach prawa dla dokonania określonych czynności, okresów zawieszenia postępowania oraz okresów opóźnień spowodowanych z win strony albo z przyczyn niezależnych od organu.</w:t>
      </w:r>
    </w:p>
    <w:p w14:paraId="262C794F" w14:textId="7D80DC62" w:rsidR="00227FD4" w:rsidRDefault="00227FD4" w:rsidP="00227F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na podstawie art. 10 </w:t>
      </w:r>
      <w:r>
        <w:rPr>
          <w:rFonts w:ascii="Times New Roman" w:eastAsia="Times New Roman" w:hAnsi="Times New Roman" w:cs="Times New Roman"/>
          <w:sz w:val="24"/>
          <w:szCs w:val="24"/>
        </w:rPr>
        <w:t>ustawy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U. z 202</w:t>
      </w:r>
      <w:r w:rsidR="00F2760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F27601"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br/>
        <w:t xml:space="preserve">się strony niniejszego postępowania o możliwości zapoznania się z dokumentacją </w:t>
      </w:r>
      <w:r>
        <w:rPr>
          <w:rFonts w:ascii="Times New Roman" w:hAnsi="Times New Roman" w:cs="Times New Roman"/>
          <w:sz w:val="24"/>
          <w:szCs w:val="24"/>
        </w:rPr>
        <w:br/>
        <w:t>w przedmiotowej sprawie, a także o możliwości zgłaszania uwag oraz zastrzeżeń. Skorzystanie z powyższego prawa powinno nastąpić w terminie 7 dni od daty otrzymania niniejszego zawiadomienia w godzinach pracy urzędu tj. w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od poniedziałku </w:t>
      </w:r>
      <w:r>
        <w:rPr>
          <w:rFonts w:ascii="Times New Roman" w:hAnsi="Times New Roman" w:cs="Times New Roman"/>
          <w:sz w:val="24"/>
          <w:szCs w:val="24"/>
        </w:rPr>
        <w:br/>
        <w:t>do piątku, pok. nr 16.</w:t>
      </w:r>
    </w:p>
    <w:p w14:paraId="13369B80" w14:textId="77777777" w:rsidR="00227FD4" w:rsidRDefault="00227FD4" w:rsidP="00227FD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F84223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0DFAE0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5E4C21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9B3EEB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C9884C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7EBE05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4CD41B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2171E741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C15B1E" w14:textId="77777777" w:rsidR="00227FD4" w:rsidRDefault="00227FD4" w:rsidP="00227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79D151B5" w14:textId="77777777" w:rsidR="00227FD4" w:rsidRDefault="00227FD4" w:rsidP="00227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6E38755A" w14:textId="77777777" w:rsidR="00227FD4" w:rsidRDefault="00227FD4" w:rsidP="00227FD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FAED6B" w14:textId="77777777" w:rsidR="00227FD4" w:rsidRDefault="00227FD4" w:rsidP="00227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72CEC0" w14:textId="77777777" w:rsidR="00227FD4" w:rsidRDefault="00227FD4" w:rsidP="0022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46729462" w14:textId="77777777" w:rsidR="00227FD4" w:rsidRDefault="00227FD4" w:rsidP="0022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Pełnomocnik</w:t>
      </w:r>
    </w:p>
    <w:p w14:paraId="34B35E60" w14:textId="77777777" w:rsidR="00227FD4" w:rsidRDefault="00227FD4" w:rsidP="00227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a/a</w:t>
      </w:r>
    </w:p>
    <w:p w14:paraId="26A03E31" w14:textId="77777777" w:rsidR="00227FD4" w:rsidRDefault="00227FD4"/>
    <w:sectPr w:rsidR="0022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4"/>
    <w:rsid w:val="000B7EBE"/>
    <w:rsid w:val="00227FD4"/>
    <w:rsid w:val="004A659D"/>
    <w:rsid w:val="00D235B9"/>
    <w:rsid w:val="00DD1182"/>
    <w:rsid w:val="00E474BE"/>
    <w:rsid w:val="00E93C36"/>
    <w:rsid w:val="00ED1D78"/>
    <w:rsid w:val="00F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56F1"/>
  <w15:chartTrackingRefBased/>
  <w15:docId w15:val="{6C6E69EF-4B7A-40F6-B847-61F0F35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F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1</cp:revision>
  <cp:lastPrinted>2022-11-21T09:19:00Z</cp:lastPrinted>
  <dcterms:created xsi:type="dcterms:W3CDTF">2022-11-21T08:12:00Z</dcterms:created>
  <dcterms:modified xsi:type="dcterms:W3CDTF">2022-11-21T09:52:00Z</dcterms:modified>
</cp:coreProperties>
</file>